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97E" w:rsidRDefault="002122C7">
      <w:pPr>
        <w:pStyle w:val="Standard"/>
        <w:tabs>
          <w:tab w:val="left" w:pos="8120"/>
        </w:tabs>
      </w:pPr>
      <w:r>
        <w:rPr>
          <w:b/>
        </w:rPr>
        <w:t xml:space="preserve">                                                                          </w:t>
      </w:r>
      <w:r>
        <w:rPr>
          <w:b/>
          <w:sz w:val="28"/>
          <w:szCs w:val="28"/>
        </w:rPr>
        <w:t>СОВЕТ</w:t>
      </w:r>
    </w:p>
    <w:p w:rsidR="006D197E" w:rsidRDefault="002122C7">
      <w:pPr>
        <w:pStyle w:val="Standard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</w:t>
      </w:r>
    </w:p>
    <w:p w:rsidR="006D197E" w:rsidRDefault="002122C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Федоровского муниципального района</w:t>
      </w:r>
    </w:p>
    <w:p w:rsidR="006D197E" w:rsidRDefault="002122C7">
      <w:pPr>
        <w:pStyle w:val="Standard"/>
        <w:pBdr>
          <w:bottom w:val="single" w:sz="6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6D197E" w:rsidRDefault="002122C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РЕШЕНИЕ                                                                                                           </w:t>
      </w:r>
    </w:p>
    <w:p w:rsidR="006D197E" w:rsidRDefault="002122C7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6D197E" w:rsidRDefault="002122C7">
      <w:pPr>
        <w:pStyle w:val="Standard"/>
      </w:pPr>
      <w:r>
        <w:rPr>
          <w:b/>
          <w:sz w:val="28"/>
          <w:szCs w:val="28"/>
        </w:rPr>
        <w:t xml:space="preserve">  от </w:t>
      </w:r>
      <w:r w:rsidR="001C7F33">
        <w:rPr>
          <w:b/>
          <w:sz w:val="28"/>
          <w:szCs w:val="28"/>
          <w:shd w:val="clear" w:color="auto" w:fill="FFFFFF"/>
        </w:rPr>
        <w:t>26.04</w:t>
      </w:r>
      <w:r>
        <w:rPr>
          <w:b/>
          <w:sz w:val="28"/>
          <w:szCs w:val="28"/>
          <w:shd w:val="clear" w:color="auto" w:fill="FFFFFF"/>
        </w:rPr>
        <w:t xml:space="preserve">.2023 года                                                        </w:t>
      </w:r>
      <w:r w:rsidR="001C7F33">
        <w:rPr>
          <w:b/>
          <w:sz w:val="28"/>
          <w:szCs w:val="28"/>
          <w:shd w:val="clear" w:color="auto" w:fill="FFFFFF"/>
        </w:rPr>
        <w:t xml:space="preserve">                            № 32</w:t>
      </w:r>
      <w:r>
        <w:rPr>
          <w:b/>
          <w:sz w:val="28"/>
          <w:szCs w:val="28"/>
          <w:shd w:val="clear" w:color="auto" w:fill="FFFFFF"/>
        </w:rPr>
        <w:t>/1</w:t>
      </w:r>
    </w:p>
    <w:p w:rsidR="006D197E" w:rsidRDefault="006D197E">
      <w:pPr>
        <w:pStyle w:val="Standard"/>
        <w:rPr>
          <w:b/>
          <w:sz w:val="28"/>
          <w:szCs w:val="28"/>
          <w:shd w:val="clear" w:color="auto" w:fill="FFFFFF"/>
        </w:rPr>
      </w:pPr>
    </w:p>
    <w:p w:rsidR="006D197E" w:rsidRDefault="002122C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области №26/1 от 14.12.2022 года «О бюджете </w:t>
      </w: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области на 2023 год и на плановый период 2024 и 2025 годов»</w:t>
      </w:r>
    </w:p>
    <w:p w:rsidR="006D197E" w:rsidRDefault="006D197E">
      <w:pPr>
        <w:pStyle w:val="Standard"/>
        <w:jc w:val="center"/>
        <w:rPr>
          <w:b/>
          <w:sz w:val="28"/>
          <w:szCs w:val="28"/>
        </w:rPr>
      </w:pPr>
    </w:p>
    <w:p w:rsidR="006D197E" w:rsidRDefault="002122C7">
      <w:pPr>
        <w:pStyle w:val="Standard"/>
        <w:jc w:val="both"/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Руководствуясь ст.21 Устава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района Саратовской области, Совет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района Саратовской области</w:t>
      </w:r>
    </w:p>
    <w:p w:rsidR="006D197E" w:rsidRDefault="006D197E">
      <w:pPr>
        <w:pStyle w:val="Standard"/>
        <w:jc w:val="both"/>
        <w:rPr>
          <w:sz w:val="28"/>
          <w:szCs w:val="28"/>
        </w:rPr>
      </w:pPr>
    </w:p>
    <w:p w:rsidR="006D197E" w:rsidRDefault="002122C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D197E" w:rsidRDefault="006D197E">
      <w:pPr>
        <w:pStyle w:val="Standard"/>
        <w:jc w:val="center"/>
        <w:rPr>
          <w:b/>
          <w:sz w:val="28"/>
          <w:szCs w:val="28"/>
        </w:rPr>
      </w:pPr>
    </w:p>
    <w:p w:rsidR="006D197E" w:rsidRDefault="002122C7">
      <w:pPr>
        <w:pStyle w:val="a8"/>
        <w:spacing w:before="280" w:after="0" w:line="240" w:lineRule="auto"/>
      </w:pPr>
      <w:r>
        <w:rPr>
          <w:sz w:val="28"/>
          <w:szCs w:val="28"/>
        </w:rPr>
        <w:t xml:space="preserve">        1. Внести изменения и дополнения в решение Совета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образования Федоровского муниципального района Саратовской области от 14.12.2022 г. № 26/11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изменениями от 23.01.2023 года № 28/1, от 01.03.2023 года № 29/5, от 30.03.2023 года № 30/1) следующего изменения:</w:t>
      </w:r>
    </w:p>
    <w:p w:rsidR="006D197E" w:rsidRDefault="002122C7">
      <w:pPr>
        <w:pStyle w:val="a8"/>
        <w:spacing w:beforeAutospacing="0" w:after="0" w:line="240" w:lineRule="auto"/>
      </w:pPr>
      <w:r>
        <w:rPr>
          <w:sz w:val="28"/>
          <w:szCs w:val="28"/>
        </w:rPr>
        <w:t>1. в п.1</w:t>
      </w:r>
    </w:p>
    <w:p w:rsidR="006D197E" w:rsidRDefault="002122C7">
      <w:pPr>
        <w:pStyle w:val="a8"/>
        <w:spacing w:beforeAutospacing="0" w:after="0" w:line="240" w:lineRule="auto"/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1.1 цифры «28658,5» заменить цифрами «29768,5»; </w:t>
      </w:r>
    </w:p>
    <w:p w:rsidR="006D197E" w:rsidRDefault="002122C7" w:rsidP="001C7F33">
      <w:pPr>
        <w:pStyle w:val="a8"/>
        <w:spacing w:beforeAutospacing="0" w:after="0" w:line="240" w:lineRule="auto"/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1.2  цифры «29586,6 » заменить цифрами «30696,6»;</w:t>
      </w:r>
    </w:p>
    <w:p w:rsidR="006D197E" w:rsidRDefault="002122C7">
      <w:pPr>
        <w:pStyle w:val="a8"/>
        <w:spacing w:beforeAutospacing="0" w:after="0" w:line="240" w:lineRule="auto"/>
      </w:pPr>
      <w:r>
        <w:rPr>
          <w:sz w:val="28"/>
          <w:szCs w:val="28"/>
        </w:rPr>
        <w:t>2.Приложение №1 изложить в новой редакции;</w:t>
      </w:r>
    </w:p>
    <w:p w:rsidR="006D197E" w:rsidRDefault="002122C7">
      <w:pPr>
        <w:pStyle w:val="a8"/>
        <w:spacing w:beforeAutospacing="0" w:after="0" w:line="240" w:lineRule="auto"/>
      </w:pPr>
      <w:r>
        <w:rPr>
          <w:sz w:val="28"/>
          <w:szCs w:val="28"/>
        </w:rPr>
        <w:t>3. Приложение №2 изложить в новой редакции;</w:t>
      </w:r>
    </w:p>
    <w:p w:rsidR="006D197E" w:rsidRDefault="002122C7">
      <w:pPr>
        <w:pStyle w:val="a8"/>
        <w:spacing w:beforeAutospacing="0" w:after="0" w:line="240" w:lineRule="auto"/>
      </w:pPr>
      <w:r>
        <w:rPr>
          <w:sz w:val="28"/>
          <w:szCs w:val="28"/>
        </w:rPr>
        <w:t>4. Приложение №3 изложить в новой редакции;</w:t>
      </w:r>
    </w:p>
    <w:p w:rsidR="006D197E" w:rsidRDefault="002122C7">
      <w:pPr>
        <w:pStyle w:val="a8"/>
        <w:spacing w:beforeAutospacing="0" w:after="0" w:line="240" w:lineRule="auto"/>
      </w:pPr>
      <w:r>
        <w:rPr>
          <w:sz w:val="28"/>
          <w:szCs w:val="28"/>
        </w:rPr>
        <w:t>5. Приложение №4 изложить в новой редакции;</w:t>
      </w:r>
    </w:p>
    <w:p w:rsidR="006D197E" w:rsidRDefault="002122C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D197E" w:rsidRDefault="002122C7">
      <w:pPr>
        <w:pStyle w:val="Standard"/>
      </w:pPr>
      <w:r>
        <w:rPr>
          <w:sz w:val="28"/>
          <w:szCs w:val="28"/>
        </w:rPr>
        <w:t>2.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Настоящее  решение  вступает в силу с момента его подписания и подлежит официальному  опубликованию.</w:t>
      </w:r>
    </w:p>
    <w:p w:rsidR="006D197E" w:rsidRDefault="006D197E">
      <w:pPr>
        <w:pStyle w:val="Standard"/>
        <w:rPr>
          <w:bCs/>
          <w:sz w:val="28"/>
          <w:szCs w:val="28"/>
        </w:rPr>
      </w:pPr>
    </w:p>
    <w:p w:rsidR="006D197E" w:rsidRDefault="006D197E">
      <w:pPr>
        <w:pStyle w:val="Standard"/>
        <w:jc w:val="both"/>
        <w:rPr>
          <w:sz w:val="28"/>
          <w:szCs w:val="28"/>
        </w:rPr>
      </w:pPr>
    </w:p>
    <w:p w:rsidR="006D197E" w:rsidRDefault="006D197E">
      <w:pPr>
        <w:pStyle w:val="Standard"/>
        <w:jc w:val="both"/>
        <w:rPr>
          <w:sz w:val="28"/>
          <w:szCs w:val="20"/>
        </w:rPr>
      </w:pPr>
    </w:p>
    <w:p w:rsidR="006D197E" w:rsidRDefault="002122C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Глава </w:t>
      </w:r>
      <w:proofErr w:type="spellStart"/>
      <w:r>
        <w:rPr>
          <w:sz w:val="28"/>
          <w:szCs w:val="28"/>
        </w:rPr>
        <w:t>Мокроусского</w:t>
      </w:r>
      <w:proofErr w:type="spellEnd"/>
    </w:p>
    <w:p w:rsidR="006D197E" w:rsidRDefault="002122C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образования                                                                </w:t>
      </w:r>
    </w:p>
    <w:p w:rsidR="006D197E" w:rsidRDefault="002122C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Федоровского муниципального района</w:t>
      </w:r>
    </w:p>
    <w:p w:rsidR="006D197E" w:rsidRDefault="002122C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Саратовской области</w:t>
      </w:r>
      <w:r>
        <w:rPr>
          <w:sz w:val="28"/>
          <w:szCs w:val="28"/>
        </w:rPr>
        <w:tab/>
        <w:t xml:space="preserve">                                                           </w:t>
      </w:r>
      <w:proofErr w:type="spellStart"/>
      <w:r>
        <w:rPr>
          <w:sz w:val="28"/>
          <w:szCs w:val="28"/>
        </w:rPr>
        <w:t>В.Г.Попов</w:t>
      </w:r>
      <w:proofErr w:type="spellEnd"/>
    </w:p>
    <w:p w:rsidR="006D197E" w:rsidRDefault="006D197E"/>
    <w:tbl>
      <w:tblPr>
        <w:tblW w:w="11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6"/>
        <w:gridCol w:w="5104"/>
        <w:gridCol w:w="1134"/>
        <w:gridCol w:w="1133"/>
        <w:gridCol w:w="1277"/>
      </w:tblGrid>
      <w:tr w:rsidR="006D197E">
        <w:trPr>
          <w:trHeight w:val="315"/>
        </w:trPr>
        <w:tc>
          <w:tcPr>
            <w:tcW w:w="11214" w:type="dxa"/>
            <w:gridSpan w:val="5"/>
            <w:shd w:val="clear" w:color="auto" w:fill="auto"/>
            <w:vAlign w:val="bottom"/>
          </w:tcPr>
          <w:p w:rsidR="006D197E" w:rsidRDefault="006D197E">
            <w:pPr>
              <w:widowControl w:val="0"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</w:p>
          <w:p w:rsidR="006D197E" w:rsidRDefault="002122C7">
            <w:pPr>
              <w:widowControl w:val="0"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lastRenderedPageBreak/>
              <w:t xml:space="preserve">  Приложение № 1</w:t>
            </w:r>
          </w:p>
        </w:tc>
      </w:tr>
      <w:tr w:rsidR="006D197E">
        <w:trPr>
          <w:trHeight w:val="315"/>
        </w:trPr>
        <w:tc>
          <w:tcPr>
            <w:tcW w:w="11214" w:type="dxa"/>
            <w:gridSpan w:val="5"/>
            <w:shd w:val="clear" w:color="auto" w:fill="auto"/>
            <w:vAlign w:val="bottom"/>
          </w:tcPr>
          <w:p w:rsidR="006D197E" w:rsidRDefault="002122C7">
            <w:pPr>
              <w:widowControl w:val="0"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lastRenderedPageBreak/>
              <w:t xml:space="preserve">                                   к решению  Совета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Мокроусского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муниципального образования</w:t>
            </w:r>
          </w:p>
        </w:tc>
      </w:tr>
      <w:tr w:rsidR="006D197E">
        <w:trPr>
          <w:trHeight w:val="315"/>
        </w:trPr>
        <w:tc>
          <w:tcPr>
            <w:tcW w:w="11214" w:type="dxa"/>
            <w:gridSpan w:val="5"/>
            <w:shd w:val="clear" w:color="auto" w:fill="auto"/>
            <w:vAlign w:val="bottom"/>
          </w:tcPr>
          <w:p w:rsidR="006D197E" w:rsidRDefault="002122C7">
            <w:pPr>
              <w:widowControl w:val="0"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                                                                            Федоровского муниципального района Саратовской области</w:t>
            </w:r>
          </w:p>
          <w:p w:rsidR="006D197E" w:rsidRDefault="002122C7">
            <w:pPr>
              <w:widowControl w:val="0"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от 26.04.2023 №32/1</w:t>
            </w:r>
          </w:p>
          <w:p w:rsidR="006D197E" w:rsidRDefault="006D197E">
            <w:pPr>
              <w:widowControl w:val="0"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</w:p>
        </w:tc>
      </w:tr>
      <w:tr w:rsidR="006D197E">
        <w:trPr>
          <w:trHeight w:val="315"/>
        </w:trPr>
        <w:tc>
          <w:tcPr>
            <w:tcW w:w="11214" w:type="dxa"/>
            <w:gridSpan w:val="5"/>
            <w:shd w:val="clear" w:color="auto" w:fill="auto"/>
            <w:vAlign w:val="bottom"/>
          </w:tcPr>
          <w:p w:rsidR="006D197E" w:rsidRDefault="002122C7">
            <w:pPr>
              <w:widowControl w:val="0"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Поступление доходов в бюджет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Мокроусского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муниципального образования</w:t>
            </w:r>
          </w:p>
        </w:tc>
      </w:tr>
      <w:tr w:rsidR="006D197E">
        <w:trPr>
          <w:trHeight w:val="315"/>
        </w:trPr>
        <w:tc>
          <w:tcPr>
            <w:tcW w:w="11214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D197E" w:rsidRDefault="002122C7">
            <w:pPr>
              <w:widowControl w:val="0"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   Федоровского муниципального района на 2023 год и на плановый период  2024 и 2025 годов</w:t>
            </w:r>
          </w:p>
          <w:p w:rsidR="006D197E" w:rsidRDefault="002122C7">
            <w:pPr>
              <w:widowControl w:val="0"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(тыс. руб.)</w:t>
            </w:r>
          </w:p>
        </w:tc>
      </w:tr>
      <w:tr w:rsidR="006D197E">
        <w:trPr>
          <w:trHeight w:val="276"/>
        </w:trPr>
        <w:tc>
          <w:tcPr>
            <w:tcW w:w="25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Наименование доходов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1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</w:tr>
      <w:tr w:rsidR="006D197E">
        <w:trPr>
          <w:trHeight w:val="276"/>
        </w:trPr>
        <w:tc>
          <w:tcPr>
            <w:tcW w:w="2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97E" w:rsidRPr="001C7F33" w:rsidRDefault="006D197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97E" w:rsidRPr="001C7F33" w:rsidRDefault="006D197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97E" w:rsidRPr="001C7F33" w:rsidRDefault="006D197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97E" w:rsidRPr="001C7F33" w:rsidRDefault="006D197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97E" w:rsidRPr="001C7F33" w:rsidRDefault="006D197E">
            <w:pPr>
              <w:widowControl w:val="0"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6D197E">
        <w:trPr>
          <w:trHeight w:val="31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1 00 00000 00 0000 000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17 412,2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18 464,0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19 500,0</w:t>
            </w:r>
          </w:p>
        </w:tc>
      </w:tr>
      <w:tr w:rsidR="006D197E">
        <w:trPr>
          <w:trHeight w:val="31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6D197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15 998,0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17 342,3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18 244,0</w:t>
            </w:r>
          </w:p>
        </w:tc>
      </w:tr>
      <w:tr w:rsidR="006D197E">
        <w:trPr>
          <w:trHeight w:val="31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НАЛОГИ НА ПРИБЫЛЬ</w:t>
            </w:r>
            <w:proofErr w:type="gramStart"/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,Д</w:t>
            </w:r>
            <w:proofErr w:type="gramEnd"/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ОХОДЫ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7 238,0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8 154,8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8 831,6</w:t>
            </w:r>
          </w:p>
        </w:tc>
      </w:tr>
      <w:tr w:rsidR="006D197E">
        <w:trPr>
          <w:trHeight w:val="31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1 01 02000 01 0000 110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7 238,0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8 154,8</w:t>
            </w:r>
          </w:p>
        </w:tc>
        <w:tc>
          <w:tcPr>
            <w:tcW w:w="1277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8 831,6</w:t>
            </w:r>
          </w:p>
        </w:tc>
      </w:tr>
      <w:tr w:rsidR="006D197E">
        <w:trPr>
          <w:trHeight w:val="66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2 249,8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2 380,8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2 466,6</w:t>
            </w:r>
          </w:p>
        </w:tc>
      </w:tr>
      <w:tr w:rsidR="006D197E">
        <w:trPr>
          <w:trHeight w:val="691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1 03 00000 01 0000 110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</w:t>
            </w:r>
            <w:proofErr w:type="gramStart"/>
            <w:r w:rsidRPr="001C7F33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1C7F33">
              <w:rPr>
                <w:rFonts w:ascii="Times New Roman" w:hAnsi="Times New Roman" w:cs="Times New Roman"/>
                <w:sz w:val="22"/>
                <w:szCs w:val="22"/>
              </w:rPr>
              <w:t xml:space="preserve"> подлежащие распределению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2 249,8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2 380,8</w:t>
            </w:r>
          </w:p>
        </w:tc>
        <w:tc>
          <w:tcPr>
            <w:tcW w:w="1277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2 466,6</w:t>
            </w:r>
          </w:p>
        </w:tc>
      </w:tr>
      <w:tr w:rsidR="006D197E">
        <w:trPr>
          <w:trHeight w:val="31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3 475,9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3 510,7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3 545,8</w:t>
            </w:r>
          </w:p>
        </w:tc>
      </w:tr>
      <w:tr w:rsidR="006D197E">
        <w:trPr>
          <w:trHeight w:val="31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1 05 03000 01 0000 110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3 475,9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3 510,7</w:t>
            </w:r>
          </w:p>
        </w:tc>
        <w:tc>
          <w:tcPr>
            <w:tcW w:w="1277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3 545,8</w:t>
            </w:r>
          </w:p>
        </w:tc>
      </w:tr>
      <w:tr w:rsidR="006D197E">
        <w:trPr>
          <w:trHeight w:val="31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3 034,3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3 296,0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3 400,0</w:t>
            </w:r>
          </w:p>
        </w:tc>
      </w:tr>
      <w:tr w:rsidR="006D197E">
        <w:trPr>
          <w:trHeight w:val="31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1 06 01000 00 0000 110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885,6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1 042,0</w:t>
            </w:r>
          </w:p>
        </w:tc>
        <w:tc>
          <w:tcPr>
            <w:tcW w:w="1277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1 146,0</w:t>
            </w:r>
          </w:p>
        </w:tc>
      </w:tr>
      <w:tr w:rsidR="006D197E">
        <w:trPr>
          <w:trHeight w:val="31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1 06 06000 00 0000 110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2 148,7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2 254,0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2 254,0</w:t>
            </w:r>
          </w:p>
        </w:tc>
      </w:tr>
      <w:tr w:rsidR="006D197E">
        <w:trPr>
          <w:trHeight w:val="323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1 06 06030 00 0000 110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1 208,7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1 066,0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1 066,0</w:t>
            </w:r>
          </w:p>
        </w:tc>
      </w:tr>
      <w:tr w:rsidR="006D197E">
        <w:trPr>
          <w:trHeight w:val="338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1 06 06040 00 0000 110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940,0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1 188,0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1 188,0</w:t>
            </w:r>
          </w:p>
        </w:tc>
      </w:tr>
      <w:tr w:rsidR="006D197E">
        <w:trPr>
          <w:trHeight w:val="379"/>
        </w:trPr>
        <w:tc>
          <w:tcPr>
            <w:tcW w:w="2566" w:type="dxa"/>
            <w:tcBorders>
              <w:left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6D197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4" w:type="dxa"/>
            <w:tcBorders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1 414,2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1 121,7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1 256,0</w:t>
            </w:r>
          </w:p>
        </w:tc>
      </w:tr>
      <w:tr w:rsidR="006D197E">
        <w:trPr>
          <w:trHeight w:val="697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5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1 198,5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956,0</w:t>
            </w:r>
          </w:p>
        </w:tc>
        <w:tc>
          <w:tcPr>
            <w:tcW w:w="1277" w:type="dxa"/>
            <w:tcBorders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956,0</w:t>
            </w:r>
          </w:p>
        </w:tc>
      </w:tr>
      <w:tr w:rsidR="006D197E">
        <w:trPr>
          <w:trHeight w:val="1416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1 11 05013 13 0000 120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6D197E" w:rsidRPr="001C7F33" w:rsidRDefault="002122C7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1 050,0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850,0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850,0</w:t>
            </w:r>
          </w:p>
        </w:tc>
      </w:tr>
      <w:tr w:rsidR="006D197E">
        <w:trPr>
          <w:trHeight w:val="969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1 11 07015 13 0000 120</w:t>
            </w:r>
          </w:p>
        </w:tc>
        <w:tc>
          <w:tcPr>
            <w:tcW w:w="5104" w:type="dxa"/>
            <w:tcBorders>
              <w:top w:val="single" w:sz="4" w:space="0" w:color="000000"/>
              <w:bottom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Доходы от перечисления части прибыли,  остающейся после уплаты налогов и обязательных платежей муниципальных  унитарных предприятий, созданных поселением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28,5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26,0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26,0</w:t>
            </w:r>
          </w:p>
        </w:tc>
      </w:tr>
      <w:tr w:rsidR="006D197E">
        <w:trPr>
          <w:trHeight w:val="1138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1 11 09045 13 0000 120</w:t>
            </w:r>
          </w:p>
        </w:tc>
        <w:tc>
          <w:tcPr>
            <w:tcW w:w="5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6D197E" w:rsidRPr="001C7F33" w:rsidRDefault="002122C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120,0</w:t>
            </w:r>
          </w:p>
        </w:tc>
        <w:tc>
          <w:tcPr>
            <w:tcW w:w="1133" w:type="dxa"/>
            <w:tcBorders>
              <w:top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277" w:type="dxa"/>
            <w:tcBorders>
              <w:top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</w:tr>
      <w:tr w:rsidR="006D197E">
        <w:trPr>
          <w:trHeight w:val="672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1 13 00000 00 0000 000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15,7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15,7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50,0</w:t>
            </w:r>
          </w:p>
        </w:tc>
      </w:tr>
      <w:tr w:rsidR="006D197E">
        <w:trPr>
          <w:trHeight w:val="697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1 13 02065 13 0000 130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6D197E" w:rsidRPr="001C7F33" w:rsidRDefault="002122C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15,7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15,7</w:t>
            </w:r>
          </w:p>
        </w:tc>
        <w:tc>
          <w:tcPr>
            <w:tcW w:w="1277" w:type="dxa"/>
            <w:tcBorders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</w:tr>
      <w:tr w:rsidR="006D197E">
        <w:trPr>
          <w:trHeight w:val="56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200,0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250,0</w:t>
            </w:r>
          </w:p>
        </w:tc>
      </w:tr>
      <w:tr w:rsidR="006D197E">
        <w:trPr>
          <w:trHeight w:val="414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1 14 02053 13 0000 410</w:t>
            </w:r>
          </w:p>
        </w:tc>
        <w:tc>
          <w:tcPr>
            <w:tcW w:w="5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</w:tr>
      <w:tr w:rsidR="006D197E">
        <w:trPr>
          <w:trHeight w:val="945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1 14 06013 13 0000 120</w:t>
            </w:r>
          </w:p>
        </w:tc>
        <w:tc>
          <w:tcPr>
            <w:tcW w:w="5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продажи земельных </w:t>
            </w:r>
            <w:proofErr w:type="spellStart"/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участков</w:t>
            </w:r>
            <w:proofErr w:type="gramStart"/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,г</w:t>
            </w:r>
            <w:proofErr w:type="gramEnd"/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осударственная</w:t>
            </w:r>
            <w:proofErr w:type="spellEnd"/>
            <w:r w:rsidRPr="001C7F33"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</w:tr>
      <w:tr w:rsidR="006D197E">
        <w:trPr>
          <w:trHeight w:val="420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2 00 00000 00 0000 150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12 356,3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1 340,2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1 025,0</w:t>
            </w:r>
          </w:p>
        </w:tc>
      </w:tr>
      <w:tr w:rsidR="006D197E">
        <w:trPr>
          <w:trHeight w:val="603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2 02 00000 00 0000 150</w:t>
            </w:r>
          </w:p>
        </w:tc>
        <w:tc>
          <w:tcPr>
            <w:tcW w:w="5104" w:type="dxa"/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12 356,3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1 340,2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1 025,0</w:t>
            </w:r>
          </w:p>
        </w:tc>
      </w:tr>
      <w:tr w:rsidR="006D197E">
        <w:trPr>
          <w:trHeight w:val="545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2 0216001 00 0000 150</w:t>
            </w:r>
          </w:p>
        </w:tc>
        <w:tc>
          <w:tcPr>
            <w:tcW w:w="5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Дотация бюджетам городских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369,7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379,8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398,7</w:t>
            </w:r>
          </w:p>
        </w:tc>
      </w:tr>
      <w:tr w:rsidR="006D197E">
        <w:trPr>
          <w:trHeight w:val="1102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2 02 1601 13 0002 150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 xml:space="preserve">Дотации бюджетам городских поселений </w:t>
            </w:r>
            <w:proofErr w:type="gramStart"/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на выравнивание бюджетной обеспеченности из областного фонда финансовой поддержки за счет субвенций из областного бюджета на исполнение</w:t>
            </w:r>
            <w:proofErr w:type="gramEnd"/>
            <w:r w:rsidRPr="001C7F33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государственных полномочий по расчету и предоставление дотаций поселений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369,7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379,8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398,7</w:t>
            </w:r>
          </w:p>
        </w:tc>
      </w:tr>
      <w:tr w:rsidR="006D197E">
        <w:trPr>
          <w:trHeight w:val="432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2 02 20000 13 0000 150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Субсидии бюджетам городских поселений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10 000,0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355,5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6D197E">
        <w:trPr>
          <w:trHeight w:val="926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2 02 25299 13 0000 150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Субсидии бюджетам муниципальных районов, городских округов и поселений области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355,5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D197E">
        <w:trPr>
          <w:trHeight w:val="698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2 02 25555 13 0000 150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10 000,0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D197E">
        <w:trPr>
          <w:trHeight w:val="31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2 02 30000 00 0000 150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Субвенции бюджетам  поселений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576,6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604,9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626,3</w:t>
            </w:r>
          </w:p>
        </w:tc>
      </w:tr>
      <w:tr w:rsidR="006D197E">
        <w:trPr>
          <w:trHeight w:val="954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2 02 35118 13 0000 150</w:t>
            </w:r>
          </w:p>
        </w:tc>
        <w:tc>
          <w:tcPr>
            <w:tcW w:w="5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576,6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604,9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626,3</w:t>
            </w:r>
          </w:p>
        </w:tc>
      </w:tr>
      <w:tr w:rsidR="006D197E">
        <w:trPr>
          <w:trHeight w:val="401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2 02 40000 00 0000 150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855,0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6D197E">
        <w:trPr>
          <w:trHeight w:val="563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2 02 49999 13 0001 150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D197E">
        <w:trPr>
          <w:trHeight w:val="315"/>
        </w:trPr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2 02 49999 13 0026 150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197E" w:rsidRPr="001C7F33" w:rsidRDefault="002122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Межбюджетные трансферты, передаваемые бюджетам городских поселений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555,0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97E" w:rsidRPr="001C7F33" w:rsidRDefault="002122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F3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6D197E" w:rsidRDefault="006D197E"/>
    <w:p w:rsidR="006D197E" w:rsidRDefault="006D197E"/>
    <w:p w:rsidR="001C7F33" w:rsidRDefault="001C7F33"/>
    <w:tbl>
      <w:tblPr>
        <w:tblW w:w="11341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1341"/>
      </w:tblGrid>
      <w:tr w:rsidR="006D197E">
        <w:trPr>
          <w:trHeight w:val="300"/>
        </w:trPr>
        <w:tc>
          <w:tcPr>
            <w:tcW w:w="11341" w:type="dxa"/>
            <w:vAlign w:val="bottom"/>
          </w:tcPr>
          <w:p w:rsidR="006D197E" w:rsidRDefault="002122C7">
            <w:pPr>
              <w:jc w:val="right"/>
              <w:textAlignment w:val="auto"/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lastRenderedPageBreak/>
              <w:t>Приложение 2</w:t>
            </w:r>
          </w:p>
        </w:tc>
      </w:tr>
      <w:tr w:rsidR="006D197E">
        <w:trPr>
          <w:trHeight w:val="300"/>
        </w:trPr>
        <w:tc>
          <w:tcPr>
            <w:tcW w:w="11341" w:type="dxa"/>
            <w:vAlign w:val="bottom"/>
          </w:tcPr>
          <w:p w:rsidR="006D197E" w:rsidRDefault="002122C7">
            <w:pPr>
              <w:jc w:val="right"/>
              <w:textAlignment w:val="auto"/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 муниципального</w:t>
            </w:r>
          </w:p>
        </w:tc>
      </w:tr>
      <w:tr w:rsidR="006D197E">
        <w:trPr>
          <w:trHeight w:val="300"/>
        </w:trPr>
        <w:tc>
          <w:tcPr>
            <w:tcW w:w="11341" w:type="dxa"/>
            <w:vAlign w:val="bottom"/>
          </w:tcPr>
          <w:p w:rsidR="006D197E" w:rsidRDefault="002122C7">
            <w:pPr>
              <w:jc w:val="right"/>
              <w:textAlignment w:val="auto"/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t>образования Федоровского муниципального района</w:t>
            </w:r>
          </w:p>
        </w:tc>
      </w:tr>
      <w:tr w:rsidR="006D197E">
        <w:trPr>
          <w:trHeight w:val="300"/>
        </w:trPr>
        <w:tc>
          <w:tcPr>
            <w:tcW w:w="11341" w:type="dxa"/>
            <w:vAlign w:val="bottom"/>
          </w:tcPr>
          <w:p w:rsidR="006D197E" w:rsidRDefault="001C7F33">
            <w:pPr>
              <w:jc w:val="right"/>
              <w:textAlignment w:val="auto"/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t>Саратовской области от 26</w:t>
            </w:r>
            <w:r w:rsidR="002122C7"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  <w:lang w:val="en-US" w:eastAsia="ru-RU" w:bidi="ar-SA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t>4</w:t>
            </w:r>
            <w:r w:rsidR="002122C7"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t>.202</w:t>
            </w:r>
            <w:r w:rsidR="002122C7">
              <w:rPr>
                <w:rFonts w:ascii="Times New Roman" w:hAnsi="Times New Roman" w:cs="Times New Roman"/>
                <w:bCs/>
                <w:color w:val="000000"/>
                <w:kern w:val="0"/>
                <w:lang w:val="en-US" w:eastAsia="ru-RU" w:bidi="ar-SA"/>
              </w:rPr>
              <w:t>3</w:t>
            </w:r>
            <w:r w:rsidR="002122C7"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 г. № 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t>32</w:t>
            </w:r>
            <w:r w:rsidR="002122C7">
              <w:rPr>
                <w:rFonts w:ascii="Times New Roman" w:hAnsi="Times New Roman" w:cs="Times New Roman"/>
                <w:bCs/>
                <w:color w:val="000000"/>
                <w:kern w:val="0"/>
                <w:lang w:eastAsia="ru-RU" w:bidi="ar-SA"/>
              </w:rPr>
              <w:t>/1</w:t>
            </w:r>
          </w:p>
        </w:tc>
      </w:tr>
    </w:tbl>
    <w:p w:rsidR="006D197E" w:rsidRDefault="006D197E">
      <w:bookmarkStart w:id="0" w:name="_GoBack"/>
      <w:bookmarkEnd w:id="0"/>
    </w:p>
    <w:tbl>
      <w:tblPr>
        <w:tblW w:w="110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67"/>
        <w:gridCol w:w="567"/>
        <w:gridCol w:w="709"/>
        <w:gridCol w:w="1842"/>
        <w:gridCol w:w="709"/>
        <w:gridCol w:w="1276"/>
        <w:gridCol w:w="1134"/>
        <w:gridCol w:w="1134"/>
        <w:gridCol w:w="28"/>
      </w:tblGrid>
      <w:tr w:rsidR="002122C7" w:rsidRPr="002122C7" w:rsidTr="002122C7">
        <w:trPr>
          <w:gridAfter w:val="1"/>
          <w:wAfter w:w="28" w:type="dxa"/>
          <w:trHeight w:val="300"/>
        </w:trPr>
        <w:tc>
          <w:tcPr>
            <w:tcW w:w="1105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Ведомственная структура расходов бюджета  муниципального образования на 2023 год и плановый пер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од 2024 и 2025 годов</w:t>
            </w:r>
          </w:p>
        </w:tc>
      </w:tr>
      <w:tr w:rsidR="002122C7" w:rsidRPr="002122C7" w:rsidTr="002122C7">
        <w:trPr>
          <w:gridAfter w:val="1"/>
          <w:wAfter w:w="28" w:type="dxa"/>
          <w:trHeight w:val="300"/>
        </w:trPr>
        <w:tc>
          <w:tcPr>
            <w:tcW w:w="1105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2122C7" w:rsidRPr="002122C7" w:rsidTr="002122C7">
        <w:trPr>
          <w:gridAfter w:val="1"/>
          <w:wAfter w:w="28" w:type="dxa"/>
          <w:trHeight w:val="276"/>
        </w:trPr>
        <w:tc>
          <w:tcPr>
            <w:tcW w:w="1105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2122C7" w:rsidRPr="002122C7" w:rsidTr="002122C7">
        <w:trPr>
          <w:gridAfter w:val="1"/>
          <w:wAfter w:w="28" w:type="dxa"/>
          <w:trHeight w:val="315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lang w:eastAsia="ru-RU" w:bidi="ar-SA"/>
              </w:rPr>
            </w:pPr>
          </w:p>
        </w:tc>
        <w:tc>
          <w:tcPr>
            <w:tcW w:w="6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(тыс. рублей)</w:t>
            </w:r>
          </w:p>
        </w:tc>
      </w:tr>
      <w:tr w:rsidR="002122C7" w:rsidRPr="002122C7" w:rsidTr="002122C7">
        <w:trPr>
          <w:gridAfter w:val="1"/>
          <w:wAfter w:w="28" w:type="dxa"/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spell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</w:t>
            </w:r>
            <w:proofErr w:type="spellEnd"/>
          </w:p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spell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здел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Целевая ст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Вид ра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х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дов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сумма</w:t>
            </w:r>
          </w:p>
        </w:tc>
      </w:tr>
      <w:tr w:rsidR="002122C7" w:rsidRPr="002122C7" w:rsidTr="002122C7">
        <w:trPr>
          <w:trHeight w:val="6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2024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2025</w:t>
            </w:r>
          </w:p>
        </w:tc>
      </w:tr>
      <w:tr w:rsidR="002122C7" w:rsidRPr="002122C7" w:rsidTr="002122C7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Администрация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Мокроу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ского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муниципального обр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зов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30 688,6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18 904,5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19 440,8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Общегосударственные в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8 805,0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8 781,5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8 781,5</w:t>
            </w:r>
          </w:p>
        </w:tc>
      </w:tr>
      <w:tr w:rsidR="002122C7" w:rsidRPr="002122C7" w:rsidTr="002122C7">
        <w:trPr>
          <w:trHeight w:val="10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Функционирование Прав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тельства Российской Фед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рации, высших исполн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тельных органов госуда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8 575,0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</w:tr>
      <w:tr w:rsidR="002122C7" w:rsidRPr="002122C7" w:rsidTr="002122C7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Выполнение функций  орг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нами  местного самоуправл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</w:tr>
      <w:tr w:rsidR="002122C7" w:rsidRPr="002122C7" w:rsidTr="002122C7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Обеспечение деятельн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сти органов местного самоупра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</w:tr>
      <w:tr w:rsidR="002122C7" w:rsidRPr="002122C7" w:rsidTr="002122C7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Расходы на обеспечение де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тельности Глава местной администрации (исполн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тельно-распорядительного органа муниципального 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б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1 971,0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</w:tr>
      <w:tr w:rsidR="002122C7" w:rsidRPr="002122C7" w:rsidTr="002122C7">
        <w:trPr>
          <w:trHeight w:val="13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выплату персон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лу в целях обеспечения 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ы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полнения функций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ственными (муниципальн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ы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ми) органами, казенными учреждениями, органами управления  государственн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ы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ми вн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1 971,0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</w:tr>
      <w:tr w:rsidR="002122C7" w:rsidRPr="002122C7" w:rsidTr="002122C7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выплаты персон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лу государственных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1 971,0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</w:tr>
      <w:tr w:rsidR="002122C7" w:rsidRPr="002122C7" w:rsidTr="002122C7">
        <w:trPr>
          <w:trHeight w:val="4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Расходы на обеспечение функций центрального 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6 560,0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6 984,5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6 984,5</w:t>
            </w:r>
          </w:p>
        </w:tc>
      </w:tr>
      <w:tr w:rsidR="002122C7" w:rsidRPr="002122C7" w:rsidTr="002122C7">
        <w:trPr>
          <w:trHeight w:val="12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Расходы на выплату персон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лу в целях обеспечения 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ы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полнения функций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ственными (муниципальн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ы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ми) органами, казенными учреждениями, органами управления  государственн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ы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ми вн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5 560,0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5 470,0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5 470,0</w:t>
            </w:r>
          </w:p>
        </w:tc>
      </w:tr>
      <w:tr w:rsidR="002122C7" w:rsidRPr="002122C7" w:rsidTr="002122C7">
        <w:trPr>
          <w:trHeight w:val="6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выплаты персон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лу государственных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пальных органов)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5 470,0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5 470,0</w:t>
            </w:r>
          </w:p>
        </w:tc>
      </w:tr>
      <w:tr w:rsidR="002122C7" w:rsidRPr="002122C7" w:rsidTr="002122C7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</w:tr>
      <w:tr w:rsidR="002122C7" w:rsidRPr="002122C7" w:rsidTr="002122C7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</w:tr>
      <w:tr w:rsidR="002122C7" w:rsidRPr="002122C7" w:rsidTr="002122C7">
        <w:trPr>
          <w:trHeight w:val="12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Уплата земельного налога, налога на имущество и транспортного налога орг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нами местного самоупра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ления, не используемыми в рамках содержания и фун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к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ционирования органов местного сам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</w:tr>
      <w:tr w:rsidR="002122C7" w:rsidRPr="002122C7" w:rsidTr="002122C7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</w:tr>
      <w:tr w:rsidR="002122C7" w:rsidRPr="002122C7" w:rsidTr="002122C7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Уплата налогов, сборов и иных плат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</w:tr>
      <w:tr w:rsidR="002122C7" w:rsidRPr="002122C7" w:rsidTr="002122C7">
        <w:trPr>
          <w:trHeight w:val="12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Уплата земельного налога, налога на имущество и транспортного налога орг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нами местного самоупра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ления,  предусмотренными на обеспечение деятельн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сти аппарата управл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</w:tr>
      <w:tr w:rsidR="002122C7" w:rsidRPr="002122C7" w:rsidTr="002122C7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</w:tr>
      <w:tr w:rsidR="002122C7" w:rsidRPr="002122C7" w:rsidTr="002122C7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Уплата налогов, сборов и иных плат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Расходы по исполнению 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дельных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Средства резервных фо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Средства резервного фонда местной админ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Другие общегосуда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Мероприятия в сфере пр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ватизации и продажи гос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дарственного и муниц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пального им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lastRenderedPageBreak/>
              <w:t>Оценка недвижимости, пр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знание прав и регул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рование отношений по государстве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ной и муниципальной со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б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2122C7" w:rsidRPr="002122C7" w:rsidTr="002122C7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Мобилизационная и внево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й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сковая по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д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2122C7" w:rsidRPr="002122C7" w:rsidTr="002122C7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за счет межбюдже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тран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2122C7" w:rsidRPr="002122C7" w:rsidTr="002122C7">
        <w:trPr>
          <w:trHeight w:val="9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Осуществление органами местного самоуправления п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реданных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полномочий за счет субве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ций фед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2122C7" w:rsidRPr="002122C7" w:rsidTr="002122C7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Осуществление первичного воинского учета  организац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ями местного самоуправления посел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ний, муниципальных и горо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2122C7" w:rsidRPr="002122C7" w:rsidTr="002122C7">
        <w:trPr>
          <w:trHeight w:val="15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выплату перс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налу в целях обе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печения выполнения функций гос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дарственными (муниц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пальными) органами, к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зенными учреждениями, 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ганами управления  гос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дарственными внебюдже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570,3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601,5</w:t>
            </w:r>
          </w:p>
        </w:tc>
      </w:tr>
      <w:tr w:rsidR="002122C7" w:rsidRPr="002122C7" w:rsidTr="002122C7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Расходы на выплату персон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лу государственных (муниц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570,3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601,5</w:t>
            </w:r>
          </w:p>
        </w:tc>
      </w:tr>
      <w:tr w:rsidR="002122C7" w:rsidRPr="002122C7" w:rsidTr="002122C7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Закупка товаров, работ и услуг для госуда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ственных (муниципал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34,6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24,8</w:t>
            </w:r>
          </w:p>
        </w:tc>
      </w:tr>
      <w:tr w:rsidR="002122C7" w:rsidRPr="002122C7" w:rsidTr="002122C7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гос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дарственных (муниц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34,6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24,8</w:t>
            </w:r>
          </w:p>
        </w:tc>
      </w:tr>
      <w:tr w:rsidR="002122C7" w:rsidRPr="002122C7" w:rsidTr="002122C7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Национальная экон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6 507,3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5 399,0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5 469,0</w:t>
            </w:r>
          </w:p>
        </w:tc>
      </w:tr>
      <w:tr w:rsidR="002122C7" w:rsidRPr="002122C7" w:rsidTr="002122C7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Дорожное хозяйство (д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рожные фо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5 397,3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5 399,0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5 469,0</w:t>
            </w:r>
          </w:p>
        </w:tc>
      </w:tr>
      <w:tr w:rsidR="002122C7" w:rsidRPr="002122C7" w:rsidTr="002122C7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МП «Содержание и 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монт  автомобильных дорог мес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ного значения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Мокроусск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го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муниципального образ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вания на 2023 год и план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вый период 2024 и 2025 г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5 097,3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5 149,0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5 219,0</w:t>
            </w:r>
          </w:p>
        </w:tc>
      </w:tr>
      <w:tr w:rsidR="002122C7" w:rsidRPr="002122C7" w:rsidTr="002122C7">
        <w:trPr>
          <w:trHeight w:val="4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Основное мероприятие «С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держание автомобильных 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рог»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2122C7" w:rsidRPr="002122C7" w:rsidTr="002122C7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2122C7" w:rsidRPr="002122C7" w:rsidTr="002122C7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2122C7" w:rsidRPr="002122C7" w:rsidTr="002122C7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2122C7" w:rsidRPr="002122C7" w:rsidTr="002122C7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монт асфальтобетонного п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крытия»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2122C7" w:rsidRPr="002122C7" w:rsidTr="002122C7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2122C7" w:rsidRPr="002122C7" w:rsidTr="002122C7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2122C7" w:rsidRPr="002122C7" w:rsidTr="002122C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2122C7" w:rsidRPr="002122C7" w:rsidTr="002122C7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МП «Повышение безопасн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сти дорожного движения на террит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рии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Мокроусского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МО на 2023 год и плановый п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риод 2024 и 2025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«З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купка, установка и замена 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рожных знаков в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р.п</w:t>
            </w:r>
            <w:proofErr w:type="gram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.М</w:t>
            </w:r>
            <w:proofErr w:type="gramEnd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окроус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 Ра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метка дорожного полотна, пешеходных пер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ходов»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Мероприятия в сфере пр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ватизации и продажи гос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дарственного и муниципал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ного имущ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1 110,0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Основное мероприятие "С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действие в уточнении свед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ний о границах населенных пунктов и территориальных зон в Едином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ном реестре недв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жимости"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12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"С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действие в уточнении свед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ний о границах населенных пунктов и территориальных зон в Едином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ном реестре недв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жимости за счет средств местного бюдж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S8800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S8800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S8800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84 0 00 S8800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Жилищно-коммунальное хозя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й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14 620,5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3 930,1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4 375,0</w:t>
            </w:r>
          </w:p>
        </w:tc>
      </w:tr>
      <w:tr w:rsidR="002122C7" w:rsidRPr="002122C7" w:rsidTr="002122C7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118,0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118,0</w:t>
            </w:r>
          </w:p>
        </w:tc>
      </w:tr>
      <w:tr w:rsidR="002122C7" w:rsidRPr="002122C7" w:rsidTr="002122C7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Поддержка жилищного х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</w:tr>
      <w:tr w:rsidR="002122C7" w:rsidRPr="002122C7" w:rsidTr="002122C7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Мероприятия в области ж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лищного х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</w:tr>
      <w:tr w:rsidR="002122C7" w:rsidRPr="002122C7" w:rsidTr="002122C7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</w:tr>
      <w:tr w:rsidR="002122C7" w:rsidRPr="002122C7" w:rsidTr="002122C7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</w:tr>
      <w:tr w:rsidR="002122C7" w:rsidRPr="002122C7" w:rsidTr="002122C7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Уплата членских взн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сов на капитальный  ремонт общ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го имущества многоква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</w:tr>
      <w:tr w:rsidR="002122C7" w:rsidRPr="002122C7" w:rsidTr="002122C7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межбюджетные асси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г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</w:tr>
      <w:tr w:rsidR="002122C7" w:rsidRPr="002122C7" w:rsidTr="002122C7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Иные межбюджетные асси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г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</w:tr>
      <w:tr w:rsidR="002122C7" w:rsidRPr="002122C7" w:rsidTr="002122C7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Коммунальное хозя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й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Поддержка коммунального х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Мероприятия в области ко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14252,5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3 812,1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4 257,0</w:t>
            </w:r>
          </w:p>
        </w:tc>
      </w:tr>
      <w:tr w:rsidR="002122C7" w:rsidRPr="002122C7" w:rsidTr="002122C7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МП "Проведение ко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плекса мероприятий по обустро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й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ству мест захоронений п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гибших при защите Отеч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ства на территории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Мокр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усского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ципального образования Федоро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ского муниципального района 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ратовской 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б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ласти на 2022-2024 г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«Пр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ведение ремонта (реконстру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ции) воинских з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хоронений»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16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федеральной 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левой программы "Увековеч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ние памяти погибших при з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щите Отеч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ства на 2019-2024 годы (обустройство и восст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новление воинских захорон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ний</w:t>
            </w:r>
            <w:proofErr w:type="gram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,</w:t>
            </w:r>
            <w:proofErr w:type="gramEnd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находящихся в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ственной (муниципальной) со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б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МП  «Энергосбережение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Мокроусского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муниципал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ного 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б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разования на 2023 год и на план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вый период 2024 и 2025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конструкция уличного осв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щения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р.п</w:t>
            </w:r>
            <w:proofErr w:type="gram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.М</w:t>
            </w:r>
            <w:proofErr w:type="gramEnd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окроус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"Зам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 имеющегося освещения (св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тильники с лампами ГРА), на высокоэффективные (св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тильники с энергосберега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ю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щими светодиодными ламп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МП "Формирование ко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фортной г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родской среды" на 2018-2024 г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программы фо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мирование современной г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Мероприятия по благ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3 702,5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3 206,6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4 007,0</w:t>
            </w:r>
          </w:p>
        </w:tc>
      </w:tr>
      <w:tr w:rsidR="002122C7" w:rsidRPr="002122C7" w:rsidTr="002122C7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Мероприятия на благоустро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й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ство на 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1 020,0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1 520,0</w:t>
            </w:r>
          </w:p>
        </w:tc>
      </w:tr>
      <w:tr w:rsidR="002122C7" w:rsidRPr="002122C7" w:rsidTr="002122C7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1 020,0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1 520,0</w:t>
            </w:r>
          </w:p>
        </w:tc>
      </w:tr>
      <w:tr w:rsidR="002122C7" w:rsidRPr="002122C7" w:rsidTr="002122C7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1 020,0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1 520,0</w:t>
            </w:r>
          </w:p>
        </w:tc>
      </w:tr>
      <w:tr w:rsidR="002122C7" w:rsidRPr="002122C7" w:rsidTr="002122C7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Прочие мероприятия по бл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2 186,6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2 487,0</w:t>
            </w:r>
          </w:p>
        </w:tc>
      </w:tr>
      <w:tr w:rsidR="002122C7" w:rsidRPr="002122C7" w:rsidTr="002122C7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2 186,6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2 487,0</w:t>
            </w:r>
          </w:p>
        </w:tc>
      </w:tr>
      <w:tr w:rsidR="002122C7" w:rsidRPr="002122C7" w:rsidTr="002122C7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2 186,6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2 487,0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189,0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189,0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Социальная поддержка гра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ж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2122C7" w:rsidRPr="002122C7" w:rsidTr="002122C7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Доплаты к пенсиям 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2122C7" w:rsidRPr="002122C7" w:rsidTr="002122C7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Социальное обеспечение и иные выплаты насел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2122C7" w:rsidRPr="002122C7" w:rsidTr="002122C7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Публичные нормативные 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2122C7" w:rsidRPr="002122C7" w:rsidTr="002122C7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Другие вопросы в обл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сти социальной пол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2122C7" w:rsidRPr="002122C7" w:rsidTr="002122C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функций в области социал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ной пол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2122C7" w:rsidRPr="002122C7" w:rsidTr="002122C7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Мероприятия в области соц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альной п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2122C7" w:rsidRPr="002122C7" w:rsidTr="002122C7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2122C7" w:rsidRPr="002122C7" w:rsidTr="002122C7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2122C7" w:rsidRPr="002122C7" w:rsidTr="002122C7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Совет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Мокроусского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ципального  обр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Общегосударственные в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2122C7" w:rsidRPr="002122C7" w:rsidTr="002122C7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Реализация госуда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ственных функций, связанных с общ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государственным управлен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2122C7" w:rsidRPr="002122C7" w:rsidTr="002122C7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Мероприятия по по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держке ассоциации «Совет 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 образований Сар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товской 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б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2122C7" w:rsidRPr="002122C7" w:rsidTr="002122C7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Уплата налогов, сборов и иных плат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2122C7" w:rsidRPr="002122C7" w:rsidTr="002122C7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Итого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30 696,6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18 912,5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19 448,8</w:t>
            </w:r>
          </w:p>
        </w:tc>
      </w:tr>
    </w:tbl>
    <w:p w:rsidR="006D197E" w:rsidRPr="002122C7" w:rsidRDefault="006D197E">
      <w:pPr>
        <w:rPr>
          <w:sz w:val="22"/>
          <w:szCs w:val="22"/>
        </w:rPr>
      </w:pPr>
    </w:p>
    <w:p w:rsidR="006D197E" w:rsidRPr="002122C7" w:rsidRDefault="006D197E">
      <w:pPr>
        <w:rPr>
          <w:sz w:val="22"/>
          <w:szCs w:val="22"/>
        </w:rPr>
      </w:pPr>
    </w:p>
    <w:p w:rsidR="006D197E" w:rsidRDefault="006D197E"/>
    <w:p w:rsidR="006D197E" w:rsidRDefault="006D197E"/>
    <w:p w:rsidR="006D197E" w:rsidRDefault="006D197E"/>
    <w:p w:rsidR="002122C7" w:rsidRDefault="002122C7"/>
    <w:p w:rsidR="002122C7" w:rsidRDefault="002122C7"/>
    <w:p w:rsidR="002122C7" w:rsidRDefault="002122C7"/>
    <w:p w:rsidR="002122C7" w:rsidRDefault="002122C7"/>
    <w:p w:rsidR="002122C7" w:rsidRDefault="002122C7"/>
    <w:p w:rsidR="002122C7" w:rsidRDefault="002122C7"/>
    <w:p w:rsidR="002122C7" w:rsidRDefault="002122C7"/>
    <w:p w:rsidR="002122C7" w:rsidRDefault="002122C7"/>
    <w:p w:rsidR="002122C7" w:rsidRDefault="002122C7"/>
    <w:tbl>
      <w:tblPr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2122C7" w:rsidRPr="005C3B47" w:rsidTr="002122C7">
        <w:trPr>
          <w:trHeight w:val="30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2C7" w:rsidRPr="005C3B4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</w:p>
          <w:p w:rsidR="002122C7" w:rsidRPr="005C3B47" w:rsidRDefault="002122C7" w:rsidP="002122C7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lastRenderedPageBreak/>
              <w:t>Приложение 3</w:t>
            </w:r>
          </w:p>
        </w:tc>
      </w:tr>
      <w:tr w:rsidR="002122C7" w:rsidRPr="005C3B47" w:rsidTr="002122C7">
        <w:trPr>
          <w:trHeight w:val="30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2C7" w:rsidRPr="005C3B47" w:rsidRDefault="002122C7" w:rsidP="002122C7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lastRenderedPageBreak/>
              <w:t xml:space="preserve">к решению Совета </w:t>
            </w:r>
            <w:proofErr w:type="spellStart"/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 муниципального</w:t>
            </w:r>
          </w:p>
        </w:tc>
      </w:tr>
      <w:tr w:rsidR="002122C7" w:rsidRPr="005C3B47" w:rsidTr="002122C7">
        <w:trPr>
          <w:trHeight w:val="30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2C7" w:rsidRPr="005C3B47" w:rsidRDefault="002122C7" w:rsidP="002122C7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образования Федоровского муниципального района</w:t>
            </w:r>
          </w:p>
        </w:tc>
      </w:tr>
      <w:tr w:rsidR="002122C7" w:rsidRPr="005C3B47" w:rsidTr="002122C7">
        <w:trPr>
          <w:trHeight w:val="30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2C7" w:rsidRDefault="001C7F33" w:rsidP="002122C7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Саратовской области от 26.04.2023 г. № 32</w:t>
            </w:r>
            <w:r w:rsidR="002122C7"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/1</w:t>
            </w:r>
          </w:p>
          <w:p w:rsidR="002122C7" w:rsidRPr="005C3B47" w:rsidRDefault="002122C7" w:rsidP="002122C7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</w:p>
        </w:tc>
      </w:tr>
    </w:tbl>
    <w:p w:rsidR="002122C7" w:rsidRDefault="002122C7"/>
    <w:tbl>
      <w:tblPr>
        <w:tblW w:w="11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709"/>
        <w:gridCol w:w="1843"/>
        <w:gridCol w:w="850"/>
        <w:gridCol w:w="1134"/>
        <w:gridCol w:w="1276"/>
        <w:gridCol w:w="1134"/>
      </w:tblGrid>
      <w:tr w:rsidR="002122C7" w:rsidRPr="002122C7" w:rsidTr="002122C7">
        <w:trPr>
          <w:trHeight w:val="300"/>
        </w:trPr>
        <w:tc>
          <w:tcPr>
            <w:tcW w:w="1105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Распределение на 2023 год и плановый период 2024 и 2025 годов бюджетных ассигнований по разделам, подразделам, целевым статьям и видам расходов  классификации расходов  бюджета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Мокроусского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ципального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образования </w:t>
            </w:r>
          </w:p>
        </w:tc>
      </w:tr>
      <w:tr w:rsidR="002122C7" w:rsidRPr="002122C7" w:rsidTr="002122C7">
        <w:trPr>
          <w:trHeight w:val="300"/>
        </w:trPr>
        <w:tc>
          <w:tcPr>
            <w:tcW w:w="1105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2122C7" w:rsidRPr="002122C7" w:rsidTr="002122C7">
        <w:trPr>
          <w:trHeight w:val="276"/>
        </w:trPr>
        <w:tc>
          <w:tcPr>
            <w:tcW w:w="1105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2122C7" w:rsidRPr="002122C7" w:rsidTr="002122C7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lang w:eastAsia="ru-RU" w:bidi="ar-SA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(тыс. рублей)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spell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</w:t>
            </w:r>
            <w:proofErr w:type="spellEnd"/>
          </w:p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spell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здел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Вид ра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ходов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сумма</w:t>
            </w:r>
          </w:p>
        </w:tc>
      </w:tr>
      <w:tr w:rsidR="002122C7" w:rsidRPr="002122C7" w:rsidTr="002122C7">
        <w:trPr>
          <w:trHeight w:val="46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2025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8 813,0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8 789,5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8 789,5</w:t>
            </w:r>
          </w:p>
        </w:tc>
      </w:tr>
      <w:tr w:rsidR="002122C7" w:rsidRPr="002122C7" w:rsidTr="002122C7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Функционирование Правител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ства Ро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сийской Федерации, высших исполнительных орг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нов государственной власти субъектов Российской Федер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</w:tr>
      <w:tr w:rsidR="002122C7" w:rsidRPr="002122C7" w:rsidTr="002122C7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Выполнение функций  органами 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</w:tr>
      <w:tr w:rsidR="002122C7" w:rsidRPr="002122C7" w:rsidTr="002122C7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Обеспечение деятельности орг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</w:tr>
      <w:tr w:rsidR="002122C7" w:rsidRPr="002122C7" w:rsidTr="002122C7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Расходы на обеспечение де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тельности Глава местной 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министрации (исполн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тельно-распорядительного органа м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ниципального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</w:tr>
      <w:tr w:rsidR="002122C7" w:rsidRPr="002122C7" w:rsidTr="002122C7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выплату персоналу в целях обе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печения выполнения функций государственными (м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ниципальными) органами, казе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ными учр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ждениями, органами управления 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</w:tr>
      <w:tr w:rsidR="002122C7" w:rsidRPr="002122C7" w:rsidTr="002122C7">
        <w:trPr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выплаты персоналу государственных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ных) 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</w:tr>
      <w:tr w:rsidR="002122C7" w:rsidRPr="002122C7" w:rsidTr="002122C7">
        <w:trPr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Расходы на обеспечение фун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к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ций це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6 560,0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6 984,5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6 984,5</w:t>
            </w:r>
          </w:p>
        </w:tc>
      </w:tr>
      <w:tr w:rsidR="002122C7" w:rsidRPr="002122C7" w:rsidTr="002122C7">
        <w:trPr>
          <w:trHeight w:val="12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выплату персоналу в целях обе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печения выполнения функций государственными (м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ниципальными) органами, казе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ными учр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ждениями, органами управления 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5 470,0</w:t>
            </w:r>
          </w:p>
        </w:tc>
      </w:tr>
      <w:tr w:rsidR="002122C7" w:rsidRPr="002122C7" w:rsidTr="002122C7">
        <w:trPr>
          <w:trHeight w:val="66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выплаты персоналу государственных (муниципал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ганов)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5 470,0</w:t>
            </w:r>
          </w:p>
        </w:tc>
      </w:tr>
      <w:tr w:rsidR="002122C7" w:rsidRPr="002122C7" w:rsidTr="002122C7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</w:tr>
      <w:tr w:rsidR="002122C7" w:rsidRPr="002122C7" w:rsidTr="002122C7">
        <w:trPr>
          <w:trHeight w:val="7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lastRenderedPageBreak/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</w:tr>
      <w:tr w:rsidR="002122C7" w:rsidRPr="002122C7" w:rsidTr="002122C7">
        <w:trPr>
          <w:trHeight w:val="13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Уплата земельного налога, налога на имущество и тран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портного налога органами местного самоуправления, не используемыми в рамках 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держания и функционирования органов местного самоупра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81 3 00 06100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</w:tr>
      <w:tr w:rsidR="002122C7" w:rsidRPr="002122C7" w:rsidTr="002122C7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</w:tr>
      <w:tr w:rsidR="002122C7" w:rsidRPr="002122C7" w:rsidTr="002122C7">
        <w:trPr>
          <w:trHeight w:val="3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</w:tr>
      <w:tr w:rsidR="002122C7" w:rsidRPr="002122C7" w:rsidTr="002122C7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Уплата земельного налога, налога на имущество и тран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портного налога органами местного самоуправления,  предусмотренными на обесп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чение деятельн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сти аппарата упра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81 3 00 06110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</w:tr>
      <w:tr w:rsidR="002122C7" w:rsidRPr="002122C7" w:rsidTr="002122C7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</w:tr>
      <w:tr w:rsidR="002122C7" w:rsidRPr="002122C7" w:rsidTr="002122C7">
        <w:trPr>
          <w:trHeight w:val="4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Расходы по исполнению 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дельных обяз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Средства резервного фонда местной админ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87 4 00 08800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87 4 00 08800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87 4 00 08800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2122C7" w:rsidRPr="002122C7" w:rsidTr="002122C7">
        <w:trPr>
          <w:trHeight w:val="3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58,0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Мероприятия в сфере приват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зации и продажи государстве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ного и муниципального им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84 0 00 00000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Оценка недвижимости, призн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ние прав и регулирование отн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шений по государственной и м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84 0 00 06600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84 0 00 06600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84 0 00 06600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Реализация государственных функций, связанных с общег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сударственным упра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87 3 00 00000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Мероприятия по поддержке 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социации «Совет 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образований Сарато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87 3 00 70400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87 3 00 70400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2122C7" w:rsidRPr="002122C7" w:rsidTr="002122C7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87 3 00 70400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2122C7" w:rsidRPr="002122C7" w:rsidTr="002122C7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Мобилизационная и вневойск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вая подг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2122C7" w:rsidRPr="002122C7" w:rsidTr="002122C7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2122C7" w:rsidRPr="002122C7" w:rsidTr="002122C7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Осуществление органами мес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ного самоуправления переда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государственных полном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чий за счет субвенций федерал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2122C7" w:rsidRPr="002122C7" w:rsidTr="002122C7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Осуществление первичного 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инского учета  организациями местного самоуправления пос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лений, муниципальных и горо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2122C7" w:rsidRPr="002122C7" w:rsidTr="002122C7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выплату персоналу в целях обе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печения выполнения функций государственными (м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ниципальными) органами, казе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ными учр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ждениями, органами управления 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601,5</w:t>
            </w:r>
          </w:p>
        </w:tc>
      </w:tr>
      <w:tr w:rsidR="002122C7" w:rsidRPr="002122C7" w:rsidTr="002122C7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Расходы на выплату персоналу государственных (муниципал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ных) о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601,5</w:t>
            </w:r>
          </w:p>
        </w:tc>
      </w:tr>
      <w:tr w:rsidR="002122C7" w:rsidRPr="002122C7" w:rsidTr="002122C7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Закупка товаров, работ и услуг для государственных (муниц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24,8</w:t>
            </w:r>
          </w:p>
        </w:tc>
      </w:tr>
      <w:tr w:rsidR="002122C7" w:rsidRPr="002122C7" w:rsidTr="002122C7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государственных (м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24,8</w:t>
            </w:r>
          </w:p>
        </w:tc>
      </w:tr>
      <w:tr w:rsidR="002122C7" w:rsidRPr="002122C7" w:rsidTr="002122C7">
        <w:trPr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6 507,3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5 449,0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5 519,0</w:t>
            </w:r>
          </w:p>
        </w:tc>
      </w:tr>
      <w:tr w:rsidR="002122C7" w:rsidRPr="002122C7" w:rsidTr="002122C7">
        <w:trPr>
          <w:trHeight w:val="3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Дорожное хозяйство (доро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ж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5 397,3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5 449,0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5 519,0</w:t>
            </w:r>
          </w:p>
        </w:tc>
      </w:tr>
      <w:tr w:rsidR="002122C7" w:rsidRPr="002122C7" w:rsidTr="002122C7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МП «Содержание и ремонт  автомобил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ных дорог местного значения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Мокроусского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ципального образования на 2023 год и пл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новый период 2024 и 2025 годов»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5 097,3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5 149,0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5 219,0</w:t>
            </w:r>
          </w:p>
        </w:tc>
      </w:tr>
      <w:tr w:rsidR="002122C7" w:rsidRPr="002122C7" w:rsidTr="002122C7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«Соде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жание авт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мобильных дорог»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2122C7" w:rsidRPr="002122C7" w:rsidTr="002122C7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V0000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2122C7" w:rsidRPr="002122C7" w:rsidTr="002122C7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V0000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V0000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2122C7" w:rsidRPr="002122C7" w:rsidTr="002122C7">
        <w:trPr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«Ремонт асфальтоб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тонного покрытия»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2122C7" w:rsidRPr="002122C7" w:rsidTr="002122C7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V0000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V0000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V0000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2122C7" w:rsidRPr="002122C7" w:rsidTr="002122C7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МП «Повышение безопасности дорожного движения на терр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тории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Мокроусского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МО на 2023 год и плановый период 2024 и 2025 год»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Основное мероприятие «Закупка, установка и замена дорожных знаков в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р.п</w:t>
            </w:r>
            <w:proofErr w:type="gram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.М</w:t>
            </w:r>
            <w:proofErr w:type="gramEnd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окроус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V0000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V0000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V0000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 Разме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ка дорожного полотна, пешехо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ных переходов»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V0000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V0000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V0000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2122C7" w:rsidRPr="002122C7" w:rsidTr="002122C7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Мероприятия в сфере приват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зации и продажи государстве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ного и муниципального им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"Соде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й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ствие в уто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нении сведений о границах населенных пунктов и территориальных зон в Едином государственном реестре недв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жимости"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1C7F33">
        <w:trPr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1C7F33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"Соде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й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ствие в уто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нении сведений о границах населенных пунктов и территориальных зон в Едином государственном реестре недв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жимости за счет средств местн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го бюджета"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S8800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S8800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84 0 00 S8800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84 0 00 S8800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Жилищно-коммунальное х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14 620,5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3 930,1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4 375,0</w:t>
            </w:r>
          </w:p>
        </w:tc>
      </w:tr>
      <w:tr w:rsidR="002122C7" w:rsidRPr="002122C7" w:rsidTr="002122C7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118,0</w:t>
            </w:r>
          </w:p>
        </w:tc>
      </w:tr>
      <w:tr w:rsidR="002122C7" w:rsidRPr="002122C7" w:rsidTr="002122C7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Поддержка жилищного хозя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й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</w:tr>
      <w:tr w:rsidR="002122C7" w:rsidRPr="002122C7" w:rsidTr="002122C7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Мероприятия в области жили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щ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ного хозя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й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</w:tr>
      <w:tr w:rsidR="002122C7" w:rsidRPr="002122C7" w:rsidTr="002122C7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</w:tr>
      <w:tr w:rsidR="002122C7" w:rsidRPr="002122C7" w:rsidTr="002122C7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</w:tr>
      <w:tr w:rsidR="002122C7" w:rsidRPr="002122C7" w:rsidTr="002122C7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Уплата членских взносов на капитальный  ремонт общего имущества многокварти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71 0 00 05080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</w:tr>
      <w:tr w:rsidR="002122C7" w:rsidRPr="002122C7" w:rsidTr="002122C7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межбюджетные ассигнов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71 0 00 05080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</w:tr>
      <w:tr w:rsidR="002122C7" w:rsidRPr="002122C7" w:rsidTr="002122C7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межбюджетные ассигнов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71 0 00 05080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</w:tr>
      <w:tr w:rsidR="002122C7" w:rsidRPr="002122C7" w:rsidTr="002122C7">
        <w:trPr>
          <w:trHeight w:val="36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Поддержка коммунального х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Мероприятия в области комм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нального х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72 0 00 05000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1C7F33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72 0 00 05000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1C7F33">
        <w:trPr>
          <w:trHeight w:val="6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72 0 00 05000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4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14252,5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3 812,1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4 257,0</w:t>
            </w:r>
          </w:p>
        </w:tc>
      </w:tr>
      <w:tr w:rsidR="002122C7" w:rsidRPr="002122C7" w:rsidTr="002122C7">
        <w:trPr>
          <w:trHeight w:val="13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МП "Проведение комплекса мероприятий по обустройству мест захоронений поги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б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ших при защите Отечества на те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ритории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Мокроусского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ципального образования Фед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ровского муниципального ра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й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она Саратовской области на 2022-2024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«Пров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дение ремонта (реконструкции) воинских захоронений»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13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федеральной целевой программы "Увековечение пам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 погибших при защите Отеч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ства на 2019-2024 годы (об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стройство и восстановление 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инских захоронений</w:t>
            </w:r>
            <w:proofErr w:type="gram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,</w:t>
            </w:r>
            <w:proofErr w:type="gramEnd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наход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щихся в государственной (мун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ципальной)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L2990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L2990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L2990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МП  «Энергосбережение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к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роусского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муниципального 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б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разования на 2023 год и на плановый период 2024 и 2025 годов»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«Реко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струкция уличного освещения </w:t>
            </w:r>
            <w:proofErr w:type="spell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р.п</w:t>
            </w:r>
            <w:proofErr w:type="gramStart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.М</w:t>
            </w:r>
            <w:proofErr w:type="gramEnd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окроус</w:t>
            </w:r>
            <w:proofErr w:type="spellEnd"/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 V0000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 V0000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2122C7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 V0000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2122C7" w:rsidRPr="002122C7" w:rsidTr="001C7F33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"Замена имеющегося освещения (св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тильники с лампами ГРА), на высокоэффективные (светильн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ки с энергосберегающими свет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диодными лампами)"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1C7F33">
        <w:trPr>
          <w:trHeight w:val="44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7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МП «Формирование комфор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ной горо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ской среды» на 2018 - 2024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программы формир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вание с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26 0 F2 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26 0 F2 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26 0 F2 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Мероприятия по благоустро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й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3 702,5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3 206,6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4 007,0</w:t>
            </w:r>
          </w:p>
        </w:tc>
      </w:tr>
      <w:tr w:rsidR="002122C7" w:rsidRPr="002122C7" w:rsidTr="002122C7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Мероприятия на благоустройство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1 520,0</w:t>
            </w:r>
          </w:p>
        </w:tc>
      </w:tr>
      <w:tr w:rsidR="002122C7" w:rsidRPr="002122C7" w:rsidTr="002122C7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1 520,0</w:t>
            </w:r>
          </w:p>
        </w:tc>
      </w:tr>
      <w:tr w:rsidR="002122C7" w:rsidRPr="002122C7" w:rsidTr="002122C7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1 520,0</w:t>
            </w:r>
          </w:p>
        </w:tc>
      </w:tr>
      <w:tr w:rsidR="002122C7" w:rsidRPr="002122C7" w:rsidTr="002122C7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Прочие мероприятия по благ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2 487,0</w:t>
            </w:r>
          </w:p>
        </w:tc>
      </w:tr>
      <w:tr w:rsidR="002122C7" w:rsidRPr="002122C7" w:rsidTr="002122C7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2 487,0</w:t>
            </w:r>
          </w:p>
        </w:tc>
      </w:tr>
      <w:tr w:rsidR="002122C7" w:rsidRPr="002122C7" w:rsidTr="002122C7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2 487,0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189,0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Доплаты к пенсиям муниципал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ным служ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щим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49 0 00 10010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49 0 00 10010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Публичные нормативные соц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альные выпл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49 0 00 10010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2122C7" w:rsidRPr="002122C7" w:rsidTr="002122C7">
        <w:trPr>
          <w:trHeight w:val="4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Другие вопросы в области соц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альной п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2122C7" w:rsidRPr="002122C7" w:rsidTr="001C7F33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государственных функций в области социальной п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2122C7" w:rsidRPr="002122C7" w:rsidTr="001C7F33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Мероприятия в области социал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ной полит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51 0 00 21000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2122C7" w:rsidRPr="002122C7" w:rsidTr="002122C7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государственных  (муниц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51 0 00 21000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2122C7" w:rsidRPr="002122C7" w:rsidTr="002122C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ственных 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51 0 00 21000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2122C7" w:rsidRPr="002122C7" w:rsidTr="002122C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2122C7" w:rsidRPr="002122C7" w:rsidRDefault="002122C7" w:rsidP="002122C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30 696,6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18 962,5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122C7" w:rsidRPr="002122C7" w:rsidRDefault="002122C7" w:rsidP="002122C7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2122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19 498,8</w:t>
            </w:r>
          </w:p>
        </w:tc>
      </w:tr>
    </w:tbl>
    <w:p w:rsidR="002122C7" w:rsidRDefault="002122C7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p w:rsidR="001C7F33" w:rsidRDefault="001C7F33">
      <w:pPr>
        <w:rPr>
          <w:sz w:val="22"/>
          <w:szCs w:val="22"/>
        </w:rPr>
      </w:pPr>
    </w:p>
    <w:tbl>
      <w:tblPr>
        <w:tblW w:w="1129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5"/>
        <w:gridCol w:w="2126"/>
        <w:gridCol w:w="709"/>
        <w:gridCol w:w="1275"/>
        <w:gridCol w:w="1418"/>
        <w:gridCol w:w="1367"/>
        <w:gridCol w:w="6"/>
      </w:tblGrid>
      <w:tr w:rsidR="001C7F33" w:rsidTr="001C7F33">
        <w:trPr>
          <w:gridAfter w:val="1"/>
          <w:wAfter w:w="6" w:type="dxa"/>
          <w:trHeight w:val="300"/>
        </w:trPr>
        <w:tc>
          <w:tcPr>
            <w:tcW w:w="11290" w:type="dxa"/>
            <w:gridSpan w:val="6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F33" w:rsidRDefault="001C7F33" w:rsidP="00D72F97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  <w:p w:rsidR="001C7F33" w:rsidRDefault="001C7F33" w:rsidP="00D72F97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  <w:p w:rsidR="001C7F33" w:rsidRDefault="001C7F33" w:rsidP="00D72F97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  <w:p w:rsidR="001C7F33" w:rsidRDefault="001C7F33" w:rsidP="00D72F97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lastRenderedPageBreak/>
              <w:t>Приложение 4</w:t>
            </w:r>
          </w:p>
        </w:tc>
      </w:tr>
      <w:tr w:rsidR="001C7F33" w:rsidTr="001C7F33">
        <w:trPr>
          <w:gridAfter w:val="1"/>
          <w:wAfter w:w="6" w:type="dxa"/>
          <w:trHeight w:val="330"/>
        </w:trPr>
        <w:tc>
          <w:tcPr>
            <w:tcW w:w="11290" w:type="dxa"/>
            <w:gridSpan w:val="6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F33" w:rsidRDefault="001C7F33" w:rsidP="00D72F97">
            <w:pPr>
              <w:suppressAutoHyphens w:val="0"/>
              <w:jc w:val="right"/>
              <w:textAlignment w:val="auto"/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lastRenderedPageBreak/>
              <w:t xml:space="preserve">к решению 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Мокроусского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 xml:space="preserve"> муниципального</w:t>
            </w:r>
          </w:p>
        </w:tc>
      </w:tr>
      <w:tr w:rsidR="001C7F33" w:rsidTr="001C7F33">
        <w:trPr>
          <w:gridAfter w:val="1"/>
          <w:wAfter w:w="6" w:type="dxa"/>
          <w:trHeight w:val="345"/>
        </w:trPr>
        <w:tc>
          <w:tcPr>
            <w:tcW w:w="11290" w:type="dxa"/>
            <w:gridSpan w:val="6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F33" w:rsidRDefault="001C7F33" w:rsidP="00D72F97">
            <w:pPr>
              <w:suppressAutoHyphens w:val="0"/>
              <w:jc w:val="right"/>
              <w:textAlignment w:val="auto"/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образования Федоровского муниципального района</w:t>
            </w:r>
          </w:p>
        </w:tc>
      </w:tr>
      <w:tr w:rsidR="001C7F33" w:rsidTr="001C7F33">
        <w:trPr>
          <w:gridAfter w:val="1"/>
          <w:wAfter w:w="6" w:type="dxa"/>
          <w:trHeight w:val="330"/>
        </w:trPr>
        <w:tc>
          <w:tcPr>
            <w:tcW w:w="11290" w:type="dxa"/>
            <w:gridSpan w:val="6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F33" w:rsidRDefault="001C7F33" w:rsidP="00D72F97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Саратовской области от 26 .04.2023 г. № 32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/1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129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Распределение бюджетных ассигнований по целевым статьям (муниципальным программам и не програм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ным направлениям деятельности), гру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пам и подгруппам </w:t>
            </w:r>
            <w:proofErr w:type="gramStart"/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видов расходов  классификации расходов бюджета</w:t>
            </w:r>
            <w:proofErr w:type="gramEnd"/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proofErr w:type="spellStart"/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Мокроусского</w:t>
            </w:r>
            <w:proofErr w:type="spellEnd"/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муниципального образования  на 2023 год и плановый период 2024 и 2025 годов 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129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129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69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(тыс. рублей)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Вид ра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х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дов</w:t>
            </w: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сумма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2024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2025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МП "Проведение комплекса мероприятий по обустройству мест захоронений п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гибших при защите Отечества на те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ритории </w:t>
            </w:r>
            <w:proofErr w:type="spellStart"/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Мокроусского</w:t>
            </w:r>
            <w:proofErr w:type="spellEnd"/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муниципального образования Федоровского муниципальн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го района Саратовской области на 2022-2024 годы 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0,00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«Проведение р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монта (реконструкции) воинских захорон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федеральной целевой програ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мы "Увековечение памяти погибших при защите Отечества на 2019-2024 годы (об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стройство и восстановление воинских зах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ронений</w:t>
            </w:r>
            <w:proofErr w:type="gramStart"/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,</w:t>
            </w:r>
            <w:proofErr w:type="gramEnd"/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находящихся в государственной (муниципальной) собстве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ности"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355,5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МП «Содержание и ремонт  автом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бильных дорог местного значения </w:t>
            </w:r>
            <w:proofErr w:type="spellStart"/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Мокр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усского</w:t>
            </w:r>
            <w:proofErr w:type="spellEnd"/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муниципального образования на 2023 год и плановый период 2024 и 2025 годов»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5 097,3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5 149,0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5 219,0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«Содержание авт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мобильных дорог»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4 240,0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4 327,2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«Ремонт асфальт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бетонного покрытия»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909,0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891,8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МП «Повышение безопасности дорожн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го движения на территории </w:t>
            </w:r>
            <w:proofErr w:type="spellStart"/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Мокроусск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го</w:t>
            </w:r>
            <w:proofErr w:type="spellEnd"/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МО на 2023 год и плановый период 2024 и 2025 год»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«Закупка, уст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новка и замена дорожных знаков в </w:t>
            </w:r>
            <w:proofErr w:type="spellStart"/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р.п</w:t>
            </w:r>
            <w:proofErr w:type="gramStart"/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.М</w:t>
            </w:r>
            <w:proofErr w:type="gramEnd"/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окроус</w:t>
            </w:r>
            <w:proofErr w:type="spellEnd"/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« Разметка д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рожного полотна, пешеходных перех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дов»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МП  «Энергосбережение </w:t>
            </w:r>
            <w:proofErr w:type="spellStart"/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Мокроусского</w:t>
            </w:r>
            <w:proofErr w:type="spellEnd"/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 муниципального образования на 2023 год и на плановый период 2024 и 2025 годов»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Основное мероприятие «Реконструкция уличного освещения </w:t>
            </w:r>
            <w:proofErr w:type="spellStart"/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р.п</w:t>
            </w:r>
            <w:proofErr w:type="gramStart"/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.М</w:t>
            </w:r>
            <w:proofErr w:type="gramEnd"/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окроус</w:t>
            </w:r>
            <w:proofErr w:type="spellEnd"/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Основное мероприятие "Замена имеющег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ся освещения (светильники с лампами ГРА), на высокоэффективные (светильники с энергосберегающими светодиодными лампами)"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Уличное освещение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МП «Формирование комфортной горо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ской среды» на 2018-2024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Реализация программы формирование 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Социальная поддержка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Доплаты к пенсиям муниципальным сл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жащим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Публичные нормативные социальные в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ы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платы гражданам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174,0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Мероприятия в области социальной пол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Поддержка жилищного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118,0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118,0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Мероприятия в области жилищного х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Уплата членских взносов на капитал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ь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ный  ремонт общего имущества мног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квартирных домов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межбюджетные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38,0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Поддержка 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Мероприятия в области коммунального х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Мероприятия по благоустройству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3 702,5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3 206,6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4 007,0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Уличное освещение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1 020,0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1 520,0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1 020,0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1 020,0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Прочие мероприятия по благоустройству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2 302,5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2 186,6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2 487,0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2 302,5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2 186,6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2 487,0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2 302,5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2 186,6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2 487,0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Выполнение функций  органами  муниц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пальной власти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8 575,0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Обеспечение деятельности органов местн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8 551,5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Расходы на обеспечение деятельности Глава местной администрации (исполн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тельно-распорядительного органа мун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ципального образования)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1 971,0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выплату персоналу в целях обеспечения выполнения функций госуда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ственными (муниципальными) органами, казенными учреждениями, органами упра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ления 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1 971,0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выплаты персоналу госуда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ственных (муниципальных) органов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1 971,0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1 523,0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Расходы на обеспечение функций це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трального аппарата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6 560,0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6 984,5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6 984,5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выплату персоналу в целях обеспечения выполнения функций госуда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ственными (муниципальными) органами, казенными учреждениями, органами упра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ления 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6 984,5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6 984,5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выплаты персоналу госуда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ственных (муниципальных органов)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5 470,0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5 470,0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1 514,5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Уплата земельного налога, налога на имущество и транспортного налога 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ганами местного самоуправления, не и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пользуемыми в рамках содержания и функцион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рования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Уплата земельного налога, налога на имущество и транспортного налога 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ганами местного самоуправления,  предусмотренными на обеспечение де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тельности апп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рата 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1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Мероприятия в сфере приватизации и продажи государственного и муниц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пального имущества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1160,0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Оценка недвижимости, признание прав и регулирование отношений по госуда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р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ственной и муниципальной собственн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lastRenderedPageBreak/>
              <w:t>Основное мероприятие "Содействие в уточнении сведений о границах населе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н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ных пунктов и территориальных зон в Едином государственном реестре недв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жимости"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84 0 00 78800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Основное мероприятие "Содействие в уточнении сведений о границах населе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н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ных пунктов и территориальных зон в Едином государственном реестре недв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жимости за счет средств местного бю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д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жета"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84 0 00 S8800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S8800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Закупка товаров, работ и услуг  для гос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84 0 00 S8800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 xml:space="preserve"> 84 0 00 S8800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Расходы за счет межбюджетных трансфертов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Осуществление органами местного сам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о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управления переданных государстве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ных полномочий за счет субвенций фед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86 2 00 00000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Осуществление первичного воинского уч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та  организациями местного самоуправл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ния поселений, муниципальных и горо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604,9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626,3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Расходы на выплату персоналу в целях обеспечения выполнения функций гос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дарственными (муниципальными) орг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нами, казенными учреждениями, орг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нами управления 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570,3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601,5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Расходы на выплату персоналу госуда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р</w:t>
            </w: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ственных (муниципальных)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570,3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601,5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Закупка товаров, работ и услуг для гос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у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34,6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24,8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34,6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24,8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Расходы по исполнению отдельных об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я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зательств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188,0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188,0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Мероприятия по поддержке ассоциации «Совет муниципальных образований С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а</w:t>
            </w: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ратовской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Средства резервных фондов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Средства резервного фонда местной адм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Резервные средства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180,0</w:t>
            </w:r>
          </w:p>
        </w:tc>
      </w:tr>
      <w:tr w:rsidR="001C7F33" w:rsidRPr="001C7F33" w:rsidTr="001C7F3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C7F33" w:rsidRPr="001C7F33" w:rsidRDefault="001C7F33" w:rsidP="001C7F33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Итого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30 696,6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18 962,5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C7F33" w:rsidRPr="001C7F33" w:rsidRDefault="001C7F33" w:rsidP="001C7F33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C7F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19 498,8</w:t>
            </w:r>
          </w:p>
        </w:tc>
      </w:tr>
    </w:tbl>
    <w:p w:rsidR="001C7F33" w:rsidRPr="001C7F33" w:rsidRDefault="001C7F33">
      <w:pPr>
        <w:rPr>
          <w:sz w:val="22"/>
          <w:szCs w:val="22"/>
        </w:rPr>
      </w:pPr>
    </w:p>
    <w:sectPr w:rsidR="001C7F33" w:rsidRPr="001C7F33">
      <w:pgSz w:w="11906" w:h="16838"/>
      <w:pgMar w:top="1134" w:right="1134" w:bottom="1134" w:left="567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6D197E"/>
    <w:rsid w:val="001C7F33"/>
    <w:rsid w:val="002122C7"/>
    <w:rsid w:val="006D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Textbody"/>
  </w:style>
  <w:style w:type="paragraph" w:styleId="a6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Standard"/>
    <w:qFormat/>
    <w:pPr>
      <w:suppressLineNumbers/>
    </w:pPr>
  </w:style>
  <w:style w:type="paragraph" w:customStyle="1" w:styleId="a7">
    <w:name w:val="Текст документа"/>
    <w:basedOn w:val="Standard"/>
    <w:qFormat/>
    <w:pPr>
      <w:widowControl w:val="0"/>
      <w:ind w:firstLine="720"/>
      <w:jc w:val="both"/>
    </w:pPr>
    <w:rPr>
      <w:sz w:val="28"/>
      <w:szCs w:val="20"/>
    </w:rPr>
  </w:style>
  <w:style w:type="paragraph" w:styleId="a8">
    <w:name w:val="Normal (Web)"/>
    <w:basedOn w:val="a"/>
    <w:uiPriority w:val="99"/>
    <w:semiHidden/>
    <w:unhideWhenUsed/>
    <w:qFormat/>
    <w:rsid w:val="009D635C"/>
    <w:pPr>
      <w:suppressAutoHyphens w:val="0"/>
      <w:spacing w:beforeAutospacing="1" w:after="142" w:line="276" w:lineRule="auto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10">
    <w:name w:val="Обычная таблица1"/>
    <w:qFormat/>
    <w:pPr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25</Pages>
  <Words>7354</Words>
  <Characters>41921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MokrousBuh</dc:creator>
  <dc:description/>
  <cp:lastModifiedBy>MokrousBuh</cp:lastModifiedBy>
  <cp:revision>24</cp:revision>
  <cp:lastPrinted>2022-10-14T07:03:00Z</cp:lastPrinted>
  <dcterms:created xsi:type="dcterms:W3CDTF">2022-07-12T14:27:00Z</dcterms:created>
  <dcterms:modified xsi:type="dcterms:W3CDTF">2023-04-27T08:00:00Z</dcterms:modified>
  <dc:language>ru-RU</dc:language>
</cp:coreProperties>
</file>