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334" w:rsidRPr="00BE1334" w:rsidRDefault="00C2407A" w:rsidP="00BE1334">
      <w:pPr>
        <w:pStyle w:val="a3"/>
        <w:shd w:val="clear" w:color="auto" w:fill="FFFFFF"/>
        <w:spacing w:before="150" w:beforeAutospacing="0" w:after="150" w:afterAutospacing="0" w:line="408" w:lineRule="atLeast"/>
        <w:rPr>
          <w:b/>
          <w:color w:val="000000"/>
          <w:sz w:val="28"/>
          <w:szCs w:val="28"/>
        </w:rPr>
      </w:pPr>
      <w:r w:rsidRPr="00FE0CBD">
        <w:rPr>
          <w:b/>
          <w:bCs/>
          <w:sz w:val="28"/>
          <w:szCs w:val="28"/>
        </w:rPr>
        <w:t>Прокурор разъясняет</w:t>
      </w:r>
      <w:r w:rsidR="009D1734">
        <w:rPr>
          <w:b/>
          <w:bCs/>
          <w:sz w:val="28"/>
          <w:szCs w:val="28"/>
        </w:rPr>
        <w:t>:</w:t>
      </w:r>
      <w:r w:rsidR="009B7C36">
        <w:rPr>
          <w:b/>
          <w:bCs/>
          <w:sz w:val="28"/>
          <w:szCs w:val="28"/>
        </w:rPr>
        <w:t xml:space="preserve"> </w:t>
      </w:r>
      <w:r w:rsidR="00BE1334">
        <w:rPr>
          <w:rStyle w:val="a4"/>
          <w:b/>
          <w:color w:val="000000"/>
          <w:sz w:val="28"/>
          <w:szCs w:val="28"/>
        </w:rPr>
        <w:t>ч</w:t>
      </w:r>
      <w:r w:rsidR="00BE1334" w:rsidRPr="00BE1334">
        <w:rPr>
          <w:rStyle w:val="a4"/>
          <w:b/>
          <w:color w:val="000000"/>
          <w:sz w:val="28"/>
          <w:szCs w:val="28"/>
        </w:rPr>
        <w:t>то такое киберпреступность?</w:t>
      </w:r>
    </w:p>
    <w:p w:rsidR="00BE1334" w:rsidRPr="00BE1334" w:rsidRDefault="00BE1334" w:rsidP="00BE1334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BE1334">
        <w:rPr>
          <w:color w:val="000000"/>
          <w:sz w:val="28"/>
          <w:szCs w:val="28"/>
        </w:rPr>
        <w:t xml:space="preserve">Законодатель относит к киберпреступлениям неправомерный доступ к компьютерной информации (ст.272 УК РФ), создание, использование и распространение вредоносных компьютерных программ (ст.273 УК РФ), нарушение правил эксплуатации средств хранения, обработки или передачи компьютерной информации и информационно-телекоммуникационных сетей (ст.274 УК РФ), неправомерное воздействие на критическую информационную инфраструктуру Российской Федерации (ст.274.1 УК РФ). Статьями 159.3 и 159.6 УК РФ предусмотрена уголовная ответственность за различные виды </w:t>
      </w:r>
      <w:proofErr w:type="spellStart"/>
      <w:r w:rsidRPr="00BE1334">
        <w:rPr>
          <w:color w:val="000000"/>
          <w:sz w:val="28"/>
          <w:szCs w:val="28"/>
        </w:rPr>
        <w:t>кибермошенничеств</w:t>
      </w:r>
      <w:proofErr w:type="spellEnd"/>
      <w:r w:rsidRPr="00BE1334">
        <w:rPr>
          <w:color w:val="000000"/>
          <w:sz w:val="28"/>
          <w:szCs w:val="28"/>
        </w:rPr>
        <w:t>.</w:t>
      </w:r>
    </w:p>
    <w:p w:rsidR="00BE1334" w:rsidRPr="00BE1334" w:rsidRDefault="00BE1334" w:rsidP="00BE1334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BE1334">
        <w:rPr>
          <w:color w:val="000000"/>
          <w:sz w:val="28"/>
          <w:szCs w:val="28"/>
        </w:rPr>
        <w:t>Максимальные санкции за совершение перечисленных преступлений предусматривают наказание в виде лишения свободы сроком от 5 до 10 лет.</w:t>
      </w:r>
    </w:p>
    <w:p w:rsidR="00EB2D6F" w:rsidRPr="009B7C36" w:rsidRDefault="00EB2D6F" w:rsidP="009B7C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0CBD" w:rsidRPr="00FE0CBD" w:rsidRDefault="009B7C36" w:rsidP="00FE0CBD">
      <w:pPr>
        <w:pStyle w:val="a3"/>
        <w:spacing w:line="240" w:lineRule="exac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</w:t>
      </w:r>
      <w:r w:rsidRPr="009D173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Pr="009D173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Салин</w:t>
      </w:r>
      <w:proofErr w:type="spellEnd"/>
      <w:r>
        <w:rPr>
          <w:b/>
          <w:sz w:val="28"/>
          <w:szCs w:val="28"/>
        </w:rPr>
        <w:t xml:space="preserve"> п</w:t>
      </w:r>
      <w:r w:rsidR="00FE0CBD" w:rsidRPr="00FE0CBD">
        <w:rPr>
          <w:b/>
          <w:sz w:val="28"/>
          <w:szCs w:val="28"/>
        </w:rPr>
        <w:t>рокурор Федоровского района Саратовской области</w:t>
      </w:r>
    </w:p>
    <w:p w:rsidR="00C2407A" w:rsidRPr="00BE1334" w:rsidRDefault="00BE13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1334">
        <w:rPr>
          <w:rFonts w:ascii="Times New Roman" w:hAnsi="Times New Roman" w:cs="Times New Roman"/>
          <w:sz w:val="28"/>
          <w:szCs w:val="28"/>
        </w:rPr>
        <w:t>31</w:t>
      </w:r>
      <w:r w:rsidRPr="00BE1334">
        <w:rPr>
          <w:rFonts w:ascii="Times New Roman" w:hAnsi="Times New Roman" w:cs="Times New Roman"/>
          <w:sz w:val="28"/>
          <w:szCs w:val="28"/>
          <w:lang w:val="en-US"/>
        </w:rPr>
        <w:t>.03.2025</w:t>
      </w:r>
      <w:bookmarkStart w:id="0" w:name="_GoBack"/>
      <w:bookmarkEnd w:id="0"/>
    </w:p>
    <w:sectPr w:rsidR="00C2407A" w:rsidRPr="00BE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07A"/>
    <w:rsid w:val="009B7C36"/>
    <w:rsid w:val="009D1734"/>
    <w:rsid w:val="00BE1334"/>
    <w:rsid w:val="00C2407A"/>
    <w:rsid w:val="00EB2D6F"/>
    <w:rsid w:val="00FE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69B5"/>
  <w15:docId w15:val="{B681028A-A0B2-46F6-A2C5-CB30192D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4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0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2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E13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7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Тарасов Михаил Валерьевич</cp:lastModifiedBy>
  <cp:revision>6</cp:revision>
  <dcterms:created xsi:type="dcterms:W3CDTF">2024-10-19T08:50:00Z</dcterms:created>
  <dcterms:modified xsi:type="dcterms:W3CDTF">2025-06-01T13:33:00Z</dcterms:modified>
</cp:coreProperties>
</file>